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FF8" w:rsidRDefault="00486FF8">
      <w:r>
        <w:rPr>
          <w:noProof/>
        </w:rPr>
        <mc:AlternateContent>
          <mc:Choice Requires="wps">
            <w:drawing>
              <wp:anchor distT="0" distB="0" distL="114300" distR="114300" simplePos="0" relativeHeight="251659264" behindDoc="0" locked="0" layoutInCell="1" allowOverlap="1">
                <wp:simplePos x="0" y="0"/>
                <wp:positionH relativeFrom="column">
                  <wp:posOffset>43787</wp:posOffset>
                </wp:positionH>
                <wp:positionV relativeFrom="paragraph">
                  <wp:posOffset>53671</wp:posOffset>
                </wp:positionV>
                <wp:extent cx="5716933" cy="1028700"/>
                <wp:effectExtent l="0" t="0" r="17145" b="19050"/>
                <wp:wrapNone/>
                <wp:docPr id="2" name="フレーム 2"/>
                <wp:cNvGraphicFramePr/>
                <a:graphic xmlns:a="http://schemas.openxmlformats.org/drawingml/2006/main">
                  <a:graphicData uri="http://schemas.microsoft.com/office/word/2010/wordprocessingShape">
                    <wps:wsp>
                      <wps:cNvSpPr/>
                      <wps:spPr>
                        <a:xfrm>
                          <a:off x="0" y="0"/>
                          <a:ext cx="5716933" cy="10287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C91FFB" id="フレーム 2" o:spid="_x0000_s1026" style="position:absolute;left:0;text-align:left;margin-left:3.45pt;margin-top:4.25pt;width:450.15pt;height:8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716933,10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" path="m,l5716933,r,1028700l,1028700,,xm128588,128588r,771525l5588346,900113r,-771525l128588,128588xe" fillcolor="#5b9bd5 [3204]" strokecolor="#1f4d78 [1604]" strokeweight="1pt">
                <v:stroke joinstyle="miter"/>
                <v:path arrowok="t" o:connecttype="custom" o:connectlocs="0,0;5716933,0;5716933,1028700;0,1028700;0,0;128588,128588;128588,900113;5588346,900113;5588346,128588;128588,128588" o:connectangles="0,0,0,0,0,0,0,0,0,0"/>
              </v:shape>
            </w:pict>
          </mc:Fallback>
        </mc:AlternateContent>
      </w:r>
    </w:p>
    <w:p w:rsidR="00B803BD" w:rsidRPr="008C4D3E" w:rsidRDefault="00486FF8" w:rsidP="00486FF8">
      <w:pPr>
        <w:ind w:firstLineChars="200" w:firstLine="440"/>
        <w:rPr>
          <w:rFonts w:asciiTheme="minorEastAsia" w:hAnsiTheme="minorEastAsia"/>
          <w:sz w:val="22"/>
        </w:rPr>
      </w:pPr>
      <w:r w:rsidRPr="008C4D3E">
        <w:rPr>
          <w:rFonts w:asciiTheme="minorEastAsia" w:hAnsiTheme="minorEastAsia" w:hint="eastAsia"/>
          <w:sz w:val="22"/>
        </w:rPr>
        <w:t>先端設備等導入計画の受付を開始しました !</w:t>
      </w:r>
    </w:p>
    <w:p w:rsidR="00486FF8" w:rsidRPr="008C4D3E" w:rsidRDefault="00486FF8" w:rsidP="00486FF8">
      <w:pPr>
        <w:ind w:firstLineChars="200" w:firstLine="602"/>
        <w:rPr>
          <w:rFonts w:ascii="ＭＳ Ｐゴシック" w:eastAsia="ＭＳ Ｐゴシック" w:hAnsi="ＭＳ Ｐゴシック"/>
          <w:b/>
          <w:sz w:val="30"/>
          <w:szCs w:val="30"/>
        </w:rPr>
      </w:pPr>
      <w:r w:rsidRPr="008C4D3E">
        <w:rPr>
          <w:rFonts w:ascii="ＭＳ Ｐゴシック" w:eastAsia="ＭＳ Ｐゴシック" w:hAnsi="ＭＳ Ｐゴシック" w:hint="eastAsia"/>
          <w:b/>
          <w:sz w:val="30"/>
          <w:szCs w:val="30"/>
        </w:rPr>
        <w:t>３年間ゼロ !　町内中小企業の新規取得設備の固定資産税</w:t>
      </w:r>
    </w:p>
    <w:p w:rsidR="00486FF8" w:rsidRPr="00226AC0" w:rsidRDefault="00486FF8">
      <w:pPr>
        <w:rPr>
          <w:rFonts w:asciiTheme="minorEastAsia" w:hAnsiTheme="minorEastAsia"/>
        </w:rPr>
      </w:pPr>
    </w:p>
    <w:p w:rsidR="00486FF8" w:rsidRPr="00226AC0" w:rsidRDefault="00486FF8">
      <w:pPr>
        <w:rPr>
          <w:rFonts w:asciiTheme="minorEastAsia" w:hAnsiTheme="minorEastAsia"/>
        </w:rPr>
      </w:pPr>
    </w:p>
    <w:p w:rsidR="00947B64" w:rsidRPr="008C4D3E" w:rsidRDefault="00947B64" w:rsidP="00947B64">
      <w:pPr>
        <w:ind w:firstLineChars="100" w:firstLine="220"/>
        <w:rPr>
          <w:rFonts w:asciiTheme="minorEastAsia" w:hAnsiTheme="minorEastAsia"/>
          <w:sz w:val="22"/>
        </w:rPr>
      </w:pPr>
      <w:r w:rsidRPr="008C4D3E">
        <w:rPr>
          <w:rFonts w:asciiTheme="minorEastAsia" w:hAnsiTheme="minorEastAsia" w:hint="eastAsia"/>
          <w:sz w:val="22"/>
        </w:rPr>
        <w:t>国では中小企業の生産性向上に向け、今後３年間（２０１８年度から２０２０年度まで</w:t>
      </w:r>
      <w:r w:rsidR="00226AC0" w:rsidRPr="008C4D3E">
        <w:rPr>
          <w:rFonts w:asciiTheme="minorEastAsia" w:hAnsiTheme="minorEastAsia" w:hint="eastAsia"/>
          <w:sz w:val="22"/>
        </w:rPr>
        <w:t>）を「生産性革命集中投資期間」と銘打ち、異例の措置として償却資産に係る固定資産税の特例を創設しました。</w:t>
      </w:r>
    </w:p>
    <w:p w:rsidR="00947B64" w:rsidRPr="008C4D3E" w:rsidRDefault="00E81FC0">
      <w:pPr>
        <w:rPr>
          <w:rFonts w:asciiTheme="minorEastAsia" w:hAnsiTheme="minorEastAsia"/>
          <w:sz w:val="22"/>
        </w:rPr>
      </w:pPr>
      <w:r w:rsidRPr="008C4D3E">
        <w:rPr>
          <w:rFonts w:asciiTheme="minorEastAsia" w:hAnsiTheme="minorEastAsia" w:hint="eastAsia"/>
          <w:sz w:val="22"/>
        </w:rPr>
        <w:t xml:space="preserve">　この特例とは、市町村の認定を受けた中小企業等が機械設備を新規取得した場合、その固定資産税を市町村の判断で３年間ゼロから２分の１の範囲で軽減できるものです。</w:t>
      </w:r>
    </w:p>
    <w:p w:rsidR="00947B64" w:rsidRPr="00DA486E" w:rsidRDefault="00E81FC0">
      <w:pPr>
        <w:rPr>
          <w:rFonts w:ascii="ＭＳ Ｐゴシック" w:eastAsia="ＭＳ Ｐゴシック" w:hAnsi="ＭＳ Ｐゴシック"/>
          <w:b/>
          <w:sz w:val="22"/>
        </w:rPr>
      </w:pPr>
      <w:r>
        <w:rPr>
          <w:rFonts w:asciiTheme="minorEastAsia" w:hAnsiTheme="minorEastAsia" w:hint="eastAsia"/>
          <w:sz w:val="22"/>
        </w:rPr>
        <w:t xml:space="preserve">　</w:t>
      </w:r>
      <w:r w:rsidRPr="00DA486E">
        <w:rPr>
          <w:rFonts w:ascii="ＭＳ Ｐゴシック" w:eastAsia="ＭＳ Ｐゴシック" w:hAnsi="ＭＳ Ｐゴシック" w:hint="eastAsia"/>
          <w:b/>
          <w:sz w:val="22"/>
        </w:rPr>
        <w:t>本町では、中小企業等にとって最も有利な特例率「ゼロ」とする条例改正を６月議会で可決いただき、また、「導入促進基本計画」の国の同意を７月２７日に得ることが出来ました。</w:t>
      </w:r>
    </w:p>
    <w:p w:rsidR="00E81FC0" w:rsidRPr="00DA486E" w:rsidRDefault="00E81FC0">
      <w:pPr>
        <w:rPr>
          <w:rFonts w:ascii="ＭＳ Ｐゴシック" w:eastAsia="ＭＳ Ｐゴシック" w:hAnsi="ＭＳ Ｐゴシック"/>
          <w:sz w:val="22"/>
        </w:rPr>
      </w:pPr>
      <w:r w:rsidRPr="00DA486E">
        <w:rPr>
          <w:rFonts w:ascii="ＭＳ Ｐゴシック" w:eastAsia="ＭＳ Ｐゴシック" w:hAnsi="ＭＳ Ｐゴシック" w:hint="eastAsia"/>
          <w:b/>
          <w:sz w:val="22"/>
        </w:rPr>
        <w:t xml:space="preserve">　申請の受付などの制度運用を７月３０日（月）から開始しています。</w:t>
      </w:r>
    </w:p>
    <w:p w:rsidR="00E81FC0" w:rsidRPr="008C4D3E" w:rsidRDefault="00E81FC0">
      <w:pPr>
        <w:rPr>
          <w:rFonts w:ascii="ＭＳ Ｐゴシック" w:eastAsia="ＭＳ Ｐゴシック" w:hAnsi="ＭＳ Ｐゴシック"/>
          <w:sz w:val="22"/>
        </w:rPr>
      </w:pPr>
    </w:p>
    <w:p w:rsidR="00486FF8" w:rsidRPr="008C4D3E" w:rsidRDefault="00947B64">
      <w:pPr>
        <w:rPr>
          <w:rFonts w:asciiTheme="minorEastAsia" w:hAnsiTheme="minorEastAsia"/>
          <w:sz w:val="22"/>
        </w:rPr>
      </w:pPr>
      <w:r w:rsidRPr="008C4D3E">
        <w:rPr>
          <w:rFonts w:asciiTheme="minorEastAsia" w:hAnsiTheme="minorEastAsia" w:hint="eastAsia"/>
          <w:color w:val="F2F2F2" w:themeColor="background1" w:themeShade="F2"/>
          <w:sz w:val="22"/>
          <w:highlight w:val="black"/>
        </w:rPr>
        <w:t>１　先端設備等導入計画について</w:t>
      </w:r>
    </w:p>
    <w:p w:rsidR="00486FF8" w:rsidRPr="008C4D3E" w:rsidRDefault="00486FF8">
      <w:pPr>
        <w:rPr>
          <w:rFonts w:asciiTheme="minorEastAsia" w:hAnsiTheme="minorEastAsia"/>
          <w:sz w:val="22"/>
        </w:rPr>
      </w:pPr>
    </w:p>
    <w:p w:rsidR="008C4D3E" w:rsidRPr="008C4D3E" w:rsidRDefault="008C4D3E">
      <w:pPr>
        <w:rPr>
          <w:rFonts w:asciiTheme="minorEastAsia" w:hAnsiTheme="minorEastAsia"/>
          <w:sz w:val="22"/>
        </w:rPr>
      </w:pPr>
      <w:r w:rsidRPr="008C4D3E">
        <w:rPr>
          <w:rFonts w:asciiTheme="minorEastAsia" w:hAnsiTheme="minorEastAsia" w:hint="eastAsia"/>
          <w:sz w:val="22"/>
        </w:rPr>
        <w:t>⑴　計画の概要</w:t>
      </w:r>
    </w:p>
    <w:p w:rsidR="008C4D3E" w:rsidRPr="008C4D3E" w:rsidRDefault="008C4D3E">
      <w:pPr>
        <w:rPr>
          <w:rFonts w:asciiTheme="minorEastAsia" w:hAnsiTheme="minorEastAsia"/>
          <w:sz w:val="22"/>
        </w:rPr>
      </w:pPr>
      <w:r>
        <w:rPr>
          <w:rFonts w:asciiTheme="minorEastAsia" w:hAnsiTheme="minorEastAsia" w:hint="eastAsia"/>
          <w:sz w:val="22"/>
        </w:rPr>
        <w:t xml:space="preserve">　中小企業等は、</w:t>
      </w:r>
      <w:r w:rsidRPr="00DA486E">
        <w:rPr>
          <w:rFonts w:ascii="ＭＳ Ｐゴシック" w:eastAsia="ＭＳ Ｐゴシック" w:hAnsi="ＭＳ Ｐゴシック" w:hint="eastAsia"/>
          <w:b/>
          <w:sz w:val="22"/>
          <w:u w:val="single"/>
        </w:rPr>
        <w:t>①計画期間内</w:t>
      </w:r>
      <w:r>
        <w:rPr>
          <w:rFonts w:asciiTheme="minorEastAsia" w:hAnsiTheme="minorEastAsia" w:hint="eastAsia"/>
          <w:sz w:val="22"/>
        </w:rPr>
        <w:t>（３年から５年）に、</w:t>
      </w:r>
      <w:r w:rsidRPr="00DA486E">
        <w:rPr>
          <w:rFonts w:ascii="ＭＳ Ｐゴシック" w:eastAsia="ＭＳ Ｐゴシック" w:hAnsi="ＭＳ Ｐゴシック" w:hint="eastAsia"/>
          <w:b/>
          <w:sz w:val="22"/>
          <w:u w:val="single"/>
        </w:rPr>
        <w:t>②労働生産性を年平均３％以上向上</w:t>
      </w:r>
      <w:r>
        <w:rPr>
          <w:rFonts w:asciiTheme="minorEastAsia" w:hAnsiTheme="minorEastAsia" w:hint="eastAsia"/>
          <w:sz w:val="22"/>
        </w:rPr>
        <w:t>させるため、</w:t>
      </w:r>
      <w:r w:rsidRPr="00DA486E">
        <w:rPr>
          <w:rFonts w:ascii="ＭＳ Ｐゴシック" w:eastAsia="ＭＳ Ｐゴシック" w:hAnsi="ＭＳ Ｐゴシック" w:hint="eastAsia"/>
          <w:b/>
          <w:sz w:val="22"/>
        </w:rPr>
        <w:t>③先端設備等</w:t>
      </w:r>
      <w:r>
        <w:rPr>
          <w:rFonts w:asciiTheme="minorEastAsia" w:hAnsiTheme="minorEastAsia" w:hint="eastAsia"/>
          <w:sz w:val="22"/>
        </w:rPr>
        <w:t>（新規の減価償却資産（一定の要件あり））</w:t>
      </w:r>
      <w:r w:rsidRPr="00DA486E">
        <w:rPr>
          <w:rFonts w:ascii="ＭＳ Ｐゴシック" w:eastAsia="ＭＳ Ｐゴシック" w:hAnsi="ＭＳ Ｐゴシック" w:hint="eastAsia"/>
          <w:b/>
          <w:sz w:val="22"/>
        </w:rPr>
        <w:t>を導入する計画を策定</w:t>
      </w:r>
      <w:r>
        <w:rPr>
          <w:rFonts w:asciiTheme="minorEastAsia" w:hAnsiTheme="minorEastAsia" w:hint="eastAsia"/>
          <w:sz w:val="22"/>
        </w:rPr>
        <w:t>し、</w:t>
      </w:r>
      <w:r w:rsidRPr="00DA486E">
        <w:rPr>
          <w:rFonts w:ascii="ＭＳ Ｐゴシック" w:eastAsia="ＭＳ Ｐゴシック" w:hAnsi="ＭＳ Ｐゴシック" w:hint="eastAsia"/>
          <w:b/>
          <w:sz w:val="22"/>
          <w:u w:val="single"/>
        </w:rPr>
        <w:t>それを本町が認定</w:t>
      </w:r>
      <w:r>
        <w:rPr>
          <w:rFonts w:asciiTheme="minorEastAsia" w:hAnsiTheme="minorEastAsia" w:hint="eastAsia"/>
          <w:sz w:val="22"/>
        </w:rPr>
        <w:t xml:space="preserve">。　　</w:t>
      </w:r>
      <w:r w:rsidRPr="008C4D3E">
        <w:rPr>
          <w:rFonts w:asciiTheme="minorEastAsia" w:hAnsiTheme="minorEastAsia" w:hint="eastAsia"/>
          <w:sz w:val="22"/>
        </w:rPr>
        <w:t xml:space="preserve">　</w:t>
      </w:r>
    </w:p>
    <w:p w:rsidR="008C4D3E" w:rsidRPr="008C4D3E" w:rsidRDefault="008C4D3E">
      <w:pPr>
        <w:rPr>
          <w:rFonts w:asciiTheme="minorEastAsia" w:hAnsiTheme="minorEastAsia"/>
          <w:sz w:val="22"/>
        </w:rPr>
      </w:pPr>
    </w:p>
    <w:p w:rsidR="008C4D3E" w:rsidRPr="00427A65" w:rsidRDefault="00427A65">
      <w:pPr>
        <w:rPr>
          <w:rFonts w:asciiTheme="minorEastAsia" w:hAnsiTheme="minorEastAsia"/>
          <w:sz w:val="22"/>
        </w:rPr>
      </w:pPr>
      <w:r w:rsidRPr="00427A65">
        <w:rPr>
          <w:rFonts w:asciiTheme="minorEastAsia" w:hAnsiTheme="minorEastAsia" w:hint="eastAsia"/>
          <w:sz w:val="22"/>
        </w:rPr>
        <w:t>⑵　計画の認定を受けることができる方</w:t>
      </w:r>
    </w:p>
    <w:p w:rsidR="008C4D3E" w:rsidRPr="00427A65" w:rsidRDefault="00427A65">
      <w:pPr>
        <w:rPr>
          <w:rFonts w:asciiTheme="minorEastAsia" w:hAnsiTheme="minorEastAsia"/>
          <w:sz w:val="22"/>
        </w:rPr>
      </w:pPr>
      <w:r w:rsidRPr="00427A65">
        <w:rPr>
          <w:rFonts w:asciiTheme="minorEastAsia" w:hAnsiTheme="minorEastAsia" w:hint="eastAsia"/>
          <w:sz w:val="22"/>
        </w:rPr>
        <w:t xml:space="preserve">　中小企業等経営強化法に規定する中小企業等が対象。ただし、固定資産税のゼロ特例を利用できるのは、資本金額１億円以下の法人、従業員数１，０００人以下の個人事業主等（大企業の子会社を除く。）。</w:t>
      </w:r>
    </w:p>
    <w:p w:rsidR="008C4D3E" w:rsidRPr="00427A65" w:rsidRDefault="008C4D3E">
      <w:pPr>
        <w:rPr>
          <w:rFonts w:asciiTheme="minorEastAsia" w:hAnsiTheme="minorEastAsia"/>
          <w:sz w:val="22"/>
        </w:rPr>
      </w:pPr>
    </w:p>
    <w:p w:rsidR="008C4D3E" w:rsidRPr="00427A65" w:rsidRDefault="00427A65">
      <w:pPr>
        <w:rPr>
          <w:rFonts w:asciiTheme="minorEastAsia" w:hAnsiTheme="minorEastAsia"/>
          <w:sz w:val="22"/>
        </w:rPr>
      </w:pPr>
      <w:r w:rsidRPr="00427A65">
        <w:rPr>
          <w:rFonts w:asciiTheme="minorEastAsia" w:hAnsiTheme="minorEastAsia" w:hint="eastAsia"/>
          <w:sz w:val="22"/>
        </w:rPr>
        <w:t>⑶　本町の認定を受けた場合の効果</w:t>
      </w:r>
    </w:p>
    <w:p w:rsidR="008C4D3E" w:rsidRPr="00427A65" w:rsidRDefault="00427A65" w:rsidP="00427A65">
      <w:pPr>
        <w:ind w:firstLineChars="100" w:firstLine="220"/>
        <w:rPr>
          <w:rFonts w:asciiTheme="minorEastAsia" w:hAnsiTheme="minorEastAsia"/>
          <w:sz w:val="22"/>
        </w:rPr>
      </w:pPr>
      <w:r w:rsidRPr="00427A65">
        <w:rPr>
          <w:rFonts w:asciiTheme="minorEastAsia" w:hAnsiTheme="minorEastAsia" w:hint="eastAsia"/>
          <w:sz w:val="22"/>
        </w:rPr>
        <w:t>ア　認定を受けた先端設備等の固定資産税が３年間ゼロ !</w:t>
      </w:r>
    </w:p>
    <w:p w:rsidR="008C4D3E" w:rsidRPr="00427A65" w:rsidRDefault="00427A65" w:rsidP="00427A65">
      <w:pPr>
        <w:ind w:firstLineChars="100" w:firstLine="220"/>
        <w:rPr>
          <w:rFonts w:asciiTheme="minorEastAsia" w:hAnsiTheme="minorEastAsia"/>
          <w:sz w:val="22"/>
        </w:rPr>
      </w:pPr>
      <w:r w:rsidRPr="00427A65">
        <w:rPr>
          <w:rFonts w:asciiTheme="minorEastAsia" w:hAnsiTheme="minorEastAsia" w:hint="eastAsia"/>
          <w:sz w:val="22"/>
        </w:rPr>
        <w:t>イ　国の各種補助金（ものづくり・サービス補助金等）における優先採決</w:t>
      </w:r>
    </w:p>
    <w:p w:rsidR="008C4D3E" w:rsidRPr="00427A65" w:rsidRDefault="00427A65">
      <w:pPr>
        <w:rPr>
          <w:rFonts w:asciiTheme="minorEastAsia" w:hAnsiTheme="minorEastAsia"/>
          <w:sz w:val="22"/>
        </w:rPr>
      </w:pPr>
      <w:r w:rsidRPr="00427A65">
        <w:rPr>
          <w:rFonts w:asciiTheme="minorEastAsia" w:hAnsiTheme="minorEastAsia" w:hint="eastAsia"/>
          <w:sz w:val="22"/>
        </w:rPr>
        <w:t xml:space="preserve">　ウ</w:t>
      </w:r>
      <w:r w:rsidR="00C8405C">
        <w:rPr>
          <w:rFonts w:asciiTheme="minorEastAsia" w:hAnsiTheme="minorEastAsia" w:hint="eastAsia"/>
          <w:sz w:val="22"/>
        </w:rPr>
        <w:t xml:space="preserve">　事業に必要な資金繰りを支援（信用保証）</w:t>
      </w:r>
    </w:p>
    <w:p w:rsidR="008C4D3E" w:rsidRPr="00427A65" w:rsidRDefault="008C4D3E">
      <w:pPr>
        <w:rPr>
          <w:rFonts w:asciiTheme="minorEastAsia" w:hAnsiTheme="minorEastAsia"/>
          <w:sz w:val="22"/>
        </w:rPr>
      </w:pPr>
    </w:p>
    <w:p w:rsidR="008C4D3E" w:rsidRDefault="00C8405C">
      <w:pPr>
        <w:rPr>
          <w:rFonts w:asciiTheme="minorEastAsia" w:hAnsiTheme="minorEastAsia"/>
          <w:sz w:val="22"/>
        </w:rPr>
      </w:pPr>
      <w:r>
        <w:rPr>
          <w:rFonts w:asciiTheme="minorEastAsia" w:hAnsiTheme="minorEastAsia" w:hint="eastAsia"/>
          <w:color w:val="F2F2F2" w:themeColor="background1" w:themeShade="F2"/>
          <w:sz w:val="22"/>
          <w:highlight w:val="black"/>
        </w:rPr>
        <w:t>２</w:t>
      </w:r>
      <w:r w:rsidRPr="008C4D3E">
        <w:rPr>
          <w:rFonts w:asciiTheme="minorEastAsia" w:hAnsiTheme="minorEastAsia" w:hint="eastAsia"/>
          <w:color w:val="F2F2F2" w:themeColor="background1" w:themeShade="F2"/>
          <w:sz w:val="22"/>
          <w:highlight w:val="black"/>
        </w:rPr>
        <w:t xml:space="preserve">　計画</w:t>
      </w:r>
      <w:r>
        <w:rPr>
          <w:rFonts w:asciiTheme="minorEastAsia" w:hAnsiTheme="minorEastAsia" w:hint="eastAsia"/>
          <w:color w:val="F2F2F2" w:themeColor="background1" w:themeShade="F2"/>
          <w:sz w:val="22"/>
          <w:highlight w:val="black"/>
        </w:rPr>
        <w:t>の受付</w:t>
      </w:r>
      <w:r w:rsidRPr="008C4D3E">
        <w:rPr>
          <w:rFonts w:asciiTheme="minorEastAsia" w:hAnsiTheme="minorEastAsia" w:hint="eastAsia"/>
          <w:color w:val="F2F2F2" w:themeColor="background1" w:themeShade="F2"/>
          <w:sz w:val="22"/>
          <w:highlight w:val="black"/>
        </w:rPr>
        <w:t>について</w:t>
      </w:r>
    </w:p>
    <w:p w:rsidR="008C4D3E" w:rsidRDefault="008C4D3E">
      <w:pPr>
        <w:rPr>
          <w:rFonts w:asciiTheme="minorEastAsia" w:hAnsiTheme="minorEastAsia"/>
          <w:sz w:val="22"/>
        </w:rPr>
      </w:pPr>
    </w:p>
    <w:p w:rsidR="008C4D3E" w:rsidRDefault="00C8405C">
      <w:pPr>
        <w:rPr>
          <w:rFonts w:asciiTheme="minorEastAsia" w:hAnsiTheme="minorEastAsia"/>
          <w:sz w:val="22"/>
        </w:rPr>
      </w:pPr>
      <w:r>
        <w:rPr>
          <w:rFonts w:asciiTheme="minorEastAsia" w:hAnsiTheme="minorEastAsia" w:hint="eastAsia"/>
          <w:sz w:val="22"/>
        </w:rPr>
        <w:t>⑴　受付開始日　　平成３０年７月３０日（月）</w:t>
      </w:r>
    </w:p>
    <w:p w:rsidR="008C4D3E" w:rsidRDefault="00C8405C">
      <w:pPr>
        <w:rPr>
          <w:rFonts w:asciiTheme="minorEastAsia" w:hAnsiTheme="minorEastAsia"/>
          <w:sz w:val="22"/>
        </w:rPr>
      </w:pPr>
      <w:r>
        <w:rPr>
          <w:rFonts w:asciiTheme="minorEastAsia" w:hAnsiTheme="minorEastAsia" w:hint="eastAsia"/>
          <w:sz w:val="22"/>
        </w:rPr>
        <w:t xml:space="preserve">　　受付時間　　　平日の午前８時１５分から午後５時まで</w:t>
      </w:r>
    </w:p>
    <w:p w:rsidR="008C4D3E" w:rsidRDefault="008C4D3E">
      <w:pPr>
        <w:rPr>
          <w:rFonts w:asciiTheme="minorEastAsia" w:hAnsiTheme="minorEastAsia"/>
          <w:sz w:val="22"/>
        </w:rPr>
      </w:pPr>
    </w:p>
    <w:p w:rsidR="00C8405C" w:rsidRDefault="00C8405C">
      <w:pPr>
        <w:rPr>
          <w:rFonts w:asciiTheme="minorEastAsia" w:hAnsiTheme="minorEastAsia"/>
          <w:sz w:val="22"/>
        </w:rPr>
      </w:pPr>
      <w:r>
        <w:rPr>
          <w:rFonts w:asciiTheme="minorEastAsia" w:hAnsiTheme="minorEastAsia" w:hint="eastAsia"/>
          <w:sz w:val="22"/>
        </w:rPr>
        <w:t>⑵　受付場所</w:t>
      </w:r>
      <w:r w:rsidR="0016319E">
        <w:rPr>
          <w:rFonts w:asciiTheme="minorEastAsia" w:hAnsiTheme="minorEastAsia" w:hint="eastAsia"/>
          <w:sz w:val="22"/>
        </w:rPr>
        <w:t xml:space="preserve">　　　国富町企画政策課企業対策係（役場２階）</w:t>
      </w:r>
    </w:p>
    <w:p w:rsidR="00C8405C" w:rsidRPr="0016319E" w:rsidRDefault="0016319E">
      <w:pPr>
        <w:rPr>
          <w:rFonts w:asciiTheme="minorEastAsia" w:hAnsiTheme="minorEastAsia"/>
          <w:sz w:val="22"/>
        </w:rPr>
      </w:pPr>
      <w:r>
        <w:rPr>
          <w:rFonts w:asciiTheme="minorEastAsia" w:hAnsiTheme="minorEastAsia" w:hint="eastAsia"/>
          <w:sz w:val="22"/>
        </w:rPr>
        <w:t xml:space="preserve">　　　　　　　　　〒880-1192</w:t>
      </w:r>
      <w:r>
        <w:rPr>
          <w:rFonts w:asciiTheme="minorEastAsia" w:hAnsiTheme="minorEastAsia"/>
          <w:sz w:val="22"/>
        </w:rPr>
        <w:t xml:space="preserve"> </w:t>
      </w:r>
      <w:r>
        <w:rPr>
          <w:rFonts w:asciiTheme="minorEastAsia" w:hAnsiTheme="minorEastAsia" w:hint="eastAsia"/>
          <w:sz w:val="22"/>
        </w:rPr>
        <w:t>国富町大字本庄4800</w:t>
      </w:r>
    </w:p>
    <w:p w:rsidR="00486FF8" w:rsidRPr="00486FF8" w:rsidRDefault="0016319E">
      <w:r>
        <w:rPr>
          <w:rFonts w:asciiTheme="minorEastAsia" w:hAnsiTheme="minorEastAsia" w:hint="eastAsia"/>
          <w:sz w:val="22"/>
        </w:rPr>
        <w:t xml:space="preserve">　　　　　　　　　TEL</w:t>
      </w:r>
      <w:r>
        <w:rPr>
          <w:rFonts w:asciiTheme="minorEastAsia" w:hAnsiTheme="minorEastAsia"/>
          <w:sz w:val="22"/>
        </w:rPr>
        <w:t xml:space="preserve"> </w:t>
      </w:r>
      <w:r>
        <w:rPr>
          <w:rFonts w:asciiTheme="minorEastAsia" w:hAnsiTheme="minorEastAsia" w:hint="eastAsia"/>
          <w:sz w:val="22"/>
        </w:rPr>
        <w:t>0985-75-3126　 FAX</w:t>
      </w:r>
      <w:r>
        <w:rPr>
          <w:rFonts w:asciiTheme="minorEastAsia" w:hAnsiTheme="minorEastAsia"/>
          <w:sz w:val="22"/>
        </w:rPr>
        <w:t xml:space="preserve"> 0985-75-7903</w:t>
      </w:r>
      <w:bookmarkStart w:id="0" w:name="_GoBack"/>
      <w:bookmarkEnd w:id="0"/>
    </w:p>
    <w:sectPr w:rsidR="00486FF8" w:rsidRPr="00486FF8" w:rsidSect="00C8405C">
      <w:pgSz w:w="11906" w:h="16838" w:code="9"/>
      <w:pgMar w:top="1418" w:right="1418" w:bottom="1418" w:left="1418" w:header="851" w:footer="992" w:gutter="0"/>
      <w:cols w:space="425"/>
      <w:docGrid w:type="lines" w:linePitch="3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bordersDoNotSurroundHeader/>
  <w:bordersDoNotSurroundFooter/>
  <w:proofState w:spelling="clean" w:grammar="dirty"/>
  <w:defaultTabStop w:val="840"/>
  <w:drawingGridVerticalSpacing w:val="34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F8"/>
    <w:rsid w:val="0016319E"/>
    <w:rsid w:val="00226AC0"/>
    <w:rsid w:val="00427A65"/>
    <w:rsid w:val="00486FF8"/>
    <w:rsid w:val="00540530"/>
    <w:rsid w:val="008C4D3E"/>
    <w:rsid w:val="0091335B"/>
    <w:rsid w:val="00947B64"/>
    <w:rsid w:val="00B803BD"/>
    <w:rsid w:val="00C8405C"/>
    <w:rsid w:val="00DA486E"/>
    <w:rsid w:val="00E800F9"/>
    <w:rsid w:val="00E81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508A609-8DE4-4255-B629-2B9F9405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F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6F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1501</dc:creator>
  <cp:keywords/>
  <dc:description/>
  <cp:lastModifiedBy>1501</cp:lastModifiedBy>
  <cp:revision>5</cp:revision>
  <cp:lastPrinted>2018-08-21T09:42:00Z</cp:lastPrinted>
  <dcterms:created xsi:type="dcterms:W3CDTF">2018-07-30T07:19:00Z</dcterms:created>
  <dcterms:modified xsi:type="dcterms:W3CDTF">2018-08-21T09:44:00Z</dcterms:modified>
</cp:coreProperties>
</file>